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C06" w:rsidRDefault="00616C06" w:rsidP="00616C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Интерактивное голосовое меню делает телефонное обращение в Кадастровую палату более удобным</w:t>
      </w:r>
    </w:p>
    <w:p w:rsidR="00616C06" w:rsidRDefault="00616C06" w:rsidP="0061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C06" w:rsidRDefault="00616C06" w:rsidP="00616C0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801725">
        <w:rPr>
          <w:rFonts w:ascii="Times New Roman" w:hAnsi="Times New Roman" w:cs="Times New Roman"/>
          <w:sz w:val="24"/>
          <w:szCs w:val="24"/>
        </w:rPr>
        <w:t>многоканальн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801725">
        <w:rPr>
          <w:rFonts w:ascii="Times New Roman" w:hAnsi="Times New Roman" w:cs="Times New Roman"/>
          <w:sz w:val="24"/>
          <w:szCs w:val="24"/>
        </w:rPr>
        <w:t xml:space="preserve"> номер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01725">
        <w:rPr>
          <w:rFonts w:ascii="Times New Roman" w:hAnsi="Times New Roman" w:cs="Times New Roman"/>
          <w:sz w:val="24"/>
          <w:szCs w:val="24"/>
        </w:rPr>
        <w:t xml:space="preserve"> телефона </w:t>
      </w:r>
      <w:r w:rsidRPr="00C50DF0">
        <w:rPr>
          <w:rFonts w:ascii="Times New Roman" w:hAnsi="Times New Roman" w:cs="Times New Roman"/>
          <w:b/>
          <w:sz w:val="24"/>
          <w:szCs w:val="24"/>
        </w:rPr>
        <w:t>+7(383)349-95-69</w:t>
      </w:r>
      <w:r>
        <w:rPr>
          <w:rFonts w:ascii="Times New Roman" w:hAnsi="Times New Roman" w:cs="Times New Roman"/>
          <w:sz w:val="24"/>
          <w:szCs w:val="24"/>
        </w:rPr>
        <w:t xml:space="preserve"> жители Новосибирской области могут связаться с региональной Кадастровой палатой</w:t>
      </w:r>
      <w:r w:rsidRPr="0080172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Интерактивное голосовое меню позволяет граждан быстро получить ответ у нужного специалиста.  </w:t>
      </w:r>
      <w:r w:rsidRPr="008017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6C06" w:rsidRPr="00C50DF0" w:rsidRDefault="00616C06" w:rsidP="00616C0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50DF0">
        <w:rPr>
          <w:rFonts w:ascii="Times New Roman" w:hAnsi="Times New Roman" w:cs="Times New Roman"/>
          <w:color w:val="000000"/>
          <w:sz w:val="24"/>
          <w:szCs w:val="24"/>
        </w:rPr>
        <w:t xml:space="preserve">Для получения интересующей информации необходимо позвонить по многоканальному номеру телефона, выбрать относящийся к вопросу пункт интерактивного меню и дождаться соединения со специалистом. 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C50DF0">
        <w:rPr>
          <w:rFonts w:ascii="Times New Roman" w:hAnsi="Times New Roman" w:cs="Times New Roman"/>
          <w:color w:val="000000"/>
          <w:sz w:val="24"/>
          <w:szCs w:val="24"/>
        </w:rPr>
        <w:t xml:space="preserve">олосовое меню включает в себя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следующие </w:t>
      </w:r>
      <w:r w:rsidRPr="00C50DF0">
        <w:rPr>
          <w:rFonts w:ascii="Times New Roman" w:hAnsi="Times New Roman" w:cs="Times New Roman"/>
          <w:color w:val="000000"/>
          <w:sz w:val="24"/>
          <w:szCs w:val="24"/>
        </w:rPr>
        <w:t>разделы:</w:t>
      </w:r>
    </w:p>
    <w:p w:rsidR="00616C06" w:rsidRDefault="00616C06" w:rsidP="00616C0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50DF0">
        <w:rPr>
          <w:rFonts w:ascii="Times New Roman" w:hAnsi="Times New Roman" w:cs="Times New Roman"/>
          <w:color w:val="000000"/>
          <w:sz w:val="24"/>
          <w:szCs w:val="24"/>
        </w:rPr>
        <w:t>1 – предварительная запись на личный прием к руководству;</w:t>
      </w:r>
    </w:p>
    <w:p w:rsidR="00616C06" w:rsidRDefault="00616C06" w:rsidP="00616C0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 – информация о порядке получения электронной подписи в удостоверяющем центре Кадастровой палаты;</w:t>
      </w:r>
    </w:p>
    <w:p w:rsidR="00616C06" w:rsidRDefault="00616C06" w:rsidP="00616C0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 – информация о порядке предоставления сведений из Единого государственного реестра недвижимости;</w:t>
      </w:r>
    </w:p>
    <w:p w:rsidR="00616C06" w:rsidRDefault="00616C06" w:rsidP="00616C0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 – общая информация о кадастровом учете и регистрации прав на земельные участки;</w:t>
      </w:r>
    </w:p>
    <w:p w:rsidR="00616C06" w:rsidRDefault="00616C06" w:rsidP="00616C0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 – общая информация о кадастровом учете и регистрации прав на объекты капитального строительства;</w:t>
      </w:r>
    </w:p>
    <w:p w:rsidR="00616C06" w:rsidRDefault="00616C06" w:rsidP="00616C0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 – информация о платных консультациях, лекциях и семинарах.</w:t>
      </w:r>
    </w:p>
    <w:p w:rsidR="00616C06" w:rsidRDefault="00616C06" w:rsidP="00616C0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Если вы знаете внутренний номер специалиста учреждения, наберите его в тоновом режиме.</w:t>
      </w:r>
    </w:p>
    <w:p w:rsidR="00616C06" w:rsidRPr="00C50DF0" w:rsidRDefault="00616C06" w:rsidP="00616C0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Обращаем внимание, что предварительная запись на прием документов для оформления недвижимости по экстерриториальному принципу осуществляется по телефону </w:t>
      </w:r>
      <w:r w:rsidRPr="00C50DF0">
        <w:rPr>
          <w:rFonts w:ascii="Times New Roman" w:hAnsi="Times New Roman" w:cs="Times New Roman"/>
          <w:b/>
          <w:sz w:val="24"/>
          <w:szCs w:val="24"/>
        </w:rPr>
        <w:t>+7(383)349-9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C50DF0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C50DF0">
        <w:rPr>
          <w:rFonts w:ascii="Times New Roman" w:hAnsi="Times New Roman" w:cs="Times New Roman"/>
          <w:b/>
          <w:sz w:val="24"/>
          <w:szCs w:val="24"/>
        </w:rPr>
        <w:t>9</w:t>
      </w:r>
      <w:r w:rsidRPr="00BF46FC">
        <w:rPr>
          <w:rFonts w:ascii="Times New Roman" w:hAnsi="Times New Roman" w:cs="Times New Roman"/>
          <w:sz w:val="24"/>
          <w:szCs w:val="24"/>
        </w:rPr>
        <w:t>.</w:t>
      </w:r>
    </w:p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616C06" w:rsidRPr="00616C06" w:rsidRDefault="00616C06" w:rsidP="00616C06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616C06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</w:t>
    </w:r>
    <w:r w:rsidR="00F41EFF">
      <w:rPr>
        <w:rFonts w:eastAsia="Calibri" w:cs="Segoe UI"/>
        <w:sz w:val="17"/>
        <w:szCs w:val="17"/>
        <w:lang w:eastAsia="en-US"/>
      </w:rPr>
      <w:t>9</w:t>
    </w:r>
    <w:r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95</w:t>
    </w:r>
    <w:r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6</w:t>
    </w:r>
    <w:r w:rsidRPr="00266DBD">
      <w:rPr>
        <w:rFonts w:eastAsia="Calibri" w:cs="Segoe UI"/>
        <w:sz w:val="17"/>
        <w:szCs w:val="17"/>
        <w:lang w:eastAsia="en-US"/>
      </w:rPr>
      <w:t>9</w:t>
    </w:r>
    <w:r w:rsidR="00F41EFF">
      <w:rPr>
        <w:rFonts w:eastAsia="Calibri" w:cs="Segoe UI"/>
        <w:sz w:val="17"/>
        <w:szCs w:val="17"/>
        <w:lang w:eastAsia="en-US"/>
      </w:rPr>
      <w:t xml:space="preserve"> (доб.2100)</w:t>
    </w:r>
  </w:p>
  <w:p w:rsidR="006C740B" w:rsidRPr="006C740B" w:rsidRDefault="00664A80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664A8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664A8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4616B"/>
    <w:rsid w:val="00551784"/>
    <w:rsid w:val="005A415E"/>
    <w:rsid w:val="00616C06"/>
    <w:rsid w:val="0065402A"/>
    <w:rsid w:val="00664A80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CB2D01"/>
    <w:rsid w:val="00D82973"/>
    <w:rsid w:val="00E05B96"/>
    <w:rsid w:val="00EC76E5"/>
    <w:rsid w:val="00F07814"/>
    <w:rsid w:val="00F41EFF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2330FC-B2A6-44FF-8E97-0139D72D4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37</cp:revision>
  <dcterms:created xsi:type="dcterms:W3CDTF">2016-04-07T02:40:00Z</dcterms:created>
  <dcterms:modified xsi:type="dcterms:W3CDTF">2019-08-26T07:11:00Z</dcterms:modified>
</cp:coreProperties>
</file>